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579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14.11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1114006802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586241114006802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579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0412365400665005792520134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